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51" w:rsidRDefault="002F7F51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F7F51" w:rsidRDefault="002F7F51">
      <w:pPr>
        <w:pStyle w:val="ConsPlusNormal"/>
        <w:jc w:val="both"/>
        <w:outlineLvl w:val="0"/>
      </w:pPr>
    </w:p>
    <w:p w:rsidR="002F7F51" w:rsidRDefault="002F7F51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2F7F51" w:rsidRDefault="002F7F51">
      <w:pPr>
        <w:pStyle w:val="ConsPlusTitle"/>
        <w:jc w:val="center"/>
      </w:pPr>
      <w:r>
        <w:t>"ГОРОД АРХАНГЕЛЬСК"</w:t>
      </w:r>
    </w:p>
    <w:p w:rsidR="002F7F51" w:rsidRDefault="002F7F51">
      <w:pPr>
        <w:pStyle w:val="ConsPlusTitle"/>
        <w:jc w:val="center"/>
      </w:pPr>
    </w:p>
    <w:p w:rsidR="002F7F51" w:rsidRDefault="002F7F51">
      <w:pPr>
        <w:pStyle w:val="ConsPlusTitle"/>
        <w:jc w:val="center"/>
      </w:pPr>
      <w:r>
        <w:t>ПОСТАНОВЛЕНИЕ</w:t>
      </w:r>
    </w:p>
    <w:p w:rsidR="002F7F51" w:rsidRDefault="002F7F51">
      <w:pPr>
        <w:pStyle w:val="ConsPlusTitle"/>
        <w:jc w:val="center"/>
      </w:pPr>
      <w:r>
        <w:t>от 28 февраля 2018 г. N 262</w:t>
      </w:r>
    </w:p>
    <w:p w:rsidR="002F7F51" w:rsidRDefault="002F7F51">
      <w:pPr>
        <w:pStyle w:val="ConsPlusTitle"/>
        <w:jc w:val="center"/>
      </w:pPr>
    </w:p>
    <w:p w:rsidR="002F7F51" w:rsidRDefault="002F7F51">
      <w:pPr>
        <w:pStyle w:val="ConsPlusTitle"/>
        <w:jc w:val="center"/>
      </w:pPr>
      <w:r>
        <w:t>ОБ УТВЕРЖДЕНИИ ПРАВИЛ ПРЕДОСТАВЛЕНИЯ СУБСИДИЙ НА ВОЗМЕЩЕНИЕ</w:t>
      </w:r>
    </w:p>
    <w:p w:rsidR="002F7F51" w:rsidRDefault="002F7F51">
      <w:pPr>
        <w:pStyle w:val="ConsPlusTitle"/>
        <w:jc w:val="center"/>
      </w:pPr>
      <w:r>
        <w:t>ЗАТРАТ, СВЯЗАННЫХ С ОБЕСПЕЧЕНИЕМ ДЕЯТЕЛЬНОСТИ</w:t>
      </w:r>
    </w:p>
    <w:p w:rsidR="002F7F51" w:rsidRDefault="002F7F51">
      <w:pPr>
        <w:pStyle w:val="ConsPlusTitle"/>
        <w:jc w:val="center"/>
      </w:pPr>
      <w:r>
        <w:t>ТЕРРИТОРИАЛЬНОГО ОБЩЕСТВЕННОГО САМОУПРАВЛЕНИЯ</w:t>
      </w:r>
    </w:p>
    <w:p w:rsidR="002F7F51" w:rsidRDefault="002F7F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7F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7F51" w:rsidRDefault="002F7F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7F51" w:rsidRDefault="002F7F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2F7F51" w:rsidRDefault="002F7F51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17.05.2018 </w:t>
            </w:r>
            <w:hyperlink r:id="rId7" w:history="1">
              <w:r>
                <w:rPr>
                  <w:color w:val="0000FF"/>
                </w:rPr>
                <w:t>N 615</w:t>
              </w:r>
            </w:hyperlink>
            <w:r>
              <w:rPr>
                <w:color w:val="392C69"/>
              </w:rPr>
              <w:t xml:space="preserve">, от 29.08.2018 </w:t>
            </w:r>
            <w:hyperlink r:id="rId8" w:history="1">
              <w:r>
                <w:rPr>
                  <w:color w:val="0000FF"/>
                </w:rPr>
                <w:t>N 1045</w:t>
              </w:r>
            </w:hyperlink>
            <w:r>
              <w:rPr>
                <w:color w:val="392C69"/>
              </w:rPr>
              <w:t xml:space="preserve">, от 07.02.2019 </w:t>
            </w:r>
            <w:hyperlink r:id="rId9" w:history="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2F7F51" w:rsidRDefault="002F7F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10" w:history="1">
              <w:r>
                <w:rPr>
                  <w:color w:val="0000FF"/>
                </w:rPr>
                <w:t>N 2150</w:t>
              </w:r>
            </w:hyperlink>
            <w:r>
              <w:rPr>
                <w:color w:val="0000FF"/>
              </w:rPr>
              <w:t xml:space="preserve">, </w:t>
            </w:r>
            <w:r w:rsidRPr="002F7F51">
              <w:t xml:space="preserve">от 22.07.2020 </w:t>
            </w:r>
            <w:r>
              <w:rPr>
                <w:color w:val="0000FF"/>
              </w:rPr>
              <w:t xml:space="preserve">№ 1220, </w:t>
            </w:r>
            <w:r w:rsidRPr="002F7F51">
              <w:t xml:space="preserve">от 07.08.2020 </w:t>
            </w:r>
            <w:r>
              <w:rPr>
                <w:color w:val="0000FF"/>
              </w:rPr>
              <w:t>№ 1301</w:t>
            </w:r>
            <w:r>
              <w:rPr>
                <w:color w:val="392C69"/>
              </w:rPr>
              <w:t>)</w:t>
            </w:r>
          </w:p>
        </w:tc>
      </w:tr>
    </w:tbl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</w:t>
      </w:r>
      <w:hyperlink r:id="rId12" w:history="1">
        <w:r>
          <w:rPr>
            <w:color w:val="0000FF"/>
          </w:rPr>
          <w:t>подразделом 2.4</w:t>
        </w:r>
      </w:hyperlink>
      <w: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N 807, </w:t>
      </w:r>
      <w:hyperlink r:id="rId13" w:history="1">
        <w:r>
          <w:rPr>
            <w:color w:val="0000FF"/>
          </w:rPr>
          <w:t>пунктом 1.2</w:t>
        </w:r>
      </w:hyperlink>
      <w:r>
        <w:t xml:space="preserve"> Положения об условиях и порядке выделения средств из городского бюджета для обеспечения территориального общественного самоуправления, утвержденного решением Архангельской городской Думы от 10.04.2013 N 555, Администрация муниципального образования "Город Архангельск" постановляет: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предоставления субсидий на возмещение затрат, связанных с обеспечением деятельности территориального общественного самоуправления.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right"/>
      </w:pPr>
      <w:r>
        <w:t>Глава муниципального образования</w:t>
      </w:r>
    </w:p>
    <w:p w:rsidR="002F7F51" w:rsidRDefault="002F7F51">
      <w:pPr>
        <w:pStyle w:val="ConsPlusNormal"/>
        <w:jc w:val="right"/>
      </w:pPr>
      <w:r>
        <w:t>"Город Архангельск"</w:t>
      </w:r>
    </w:p>
    <w:p w:rsidR="002F7F51" w:rsidRDefault="002F7F51">
      <w:pPr>
        <w:pStyle w:val="ConsPlusNormal"/>
        <w:jc w:val="right"/>
      </w:pPr>
      <w:r>
        <w:t>И.В.ГОДЗИШ</w:t>
      </w: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right"/>
        <w:outlineLvl w:val="0"/>
      </w:pPr>
      <w:r>
        <w:t>Утверждены</w:t>
      </w:r>
    </w:p>
    <w:p w:rsidR="002F7F51" w:rsidRDefault="002F7F51">
      <w:pPr>
        <w:pStyle w:val="ConsPlusNormal"/>
        <w:jc w:val="right"/>
      </w:pPr>
      <w:r>
        <w:t>постановлением Администрации</w:t>
      </w:r>
    </w:p>
    <w:p w:rsidR="002F7F51" w:rsidRDefault="002F7F51">
      <w:pPr>
        <w:pStyle w:val="ConsPlusNormal"/>
        <w:jc w:val="right"/>
      </w:pPr>
      <w:r>
        <w:t>муниципального образования</w:t>
      </w:r>
    </w:p>
    <w:p w:rsidR="002F7F51" w:rsidRDefault="002F7F51">
      <w:pPr>
        <w:pStyle w:val="ConsPlusNormal"/>
        <w:jc w:val="right"/>
      </w:pPr>
      <w:r>
        <w:t>"Город Архангельск"</w:t>
      </w:r>
    </w:p>
    <w:p w:rsidR="002F7F51" w:rsidRDefault="002F7F51">
      <w:pPr>
        <w:pStyle w:val="ConsPlusNormal"/>
        <w:jc w:val="right"/>
      </w:pPr>
      <w:r>
        <w:t>от 28.02.2018 N 262</w:t>
      </w: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Title"/>
        <w:jc w:val="center"/>
      </w:pPr>
      <w:bookmarkStart w:id="0" w:name="P33"/>
      <w:bookmarkEnd w:id="0"/>
      <w:r>
        <w:t>ПРАВИЛА</w:t>
      </w:r>
    </w:p>
    <w:p w:rsidR="002F7F51" w:rsidRDefault="002F7F51">
      <w:pPr>
        <w:pStyle w:val="ConsPlusTitle"/>
        <w:jc w:val="center"/>
      </w:pPr>
      <w:r>
        <w:t>ПРЕДОСТАВЛЕНИЯ СУБСИДИЙ НА ВОЗМЕЩЕНИЕ ЗАТРАТ,</w:t>
      </w:r>
    </w:p>
    <w:p w:rsidR="002F7F51" w:rsidRDefault="002F7F51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ОБЕСПЕЧЕНИЕМ ДЕЯТЕЛЬНОСТИ ТЕРРИТОРИАЛЬНОГО</w:t>
      </w:r>
    </w:p>
    <w:p w:rsidR="002F7F51" w:rsidRDefault="002F7F51">
      <w:pPr>
        <w:pStyle w:val="ConsPlusTitle"/>
        <w:jc w:val="center"/>
      </w:pPr>
      <w:r>
        <w:t>ОБЩЕСТВЕННОГО САМОУПРАВЛЕНИЯ</w:t>
      </w:r>
    </w:p>
    <w:p w:rsidR="002F7F51" w:rsidRDefault="002F7F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7F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7F51" w:rsidRDefault="002F7F5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2F7F51" w:rsidRDefault="002F7F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2F7F51" w:rsidRDefault="002F7F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Архангельск" от 07.02.2019 </w:t>
            </w:r>
            <w:hyperlink r:id="rId14" w:history="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25.12.2019 </w:t>
            </w:r>
            <w:hyperlink r:id="rId15" w:history="1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ind w:firstLine="540"/>
        <w:jc w:val="both"/>
      </w:pPr>
      <w:r>
        <w:t>1. Настоящие Правила устанавливают порядок определения объема и предоставления из городского бюджета субсидий на возмещение затрат, связанных с обеспечением деятельности территориального общественного самоуправления, (далее соответственно - субсидии, ТОС) в рамках ведомственной целевой программы "Развитие и поддержка территориального общественного самоуправления на территории муниципального образования "Город Архангельск", а также порядок возврата субсидий.</w:t>
      </w:r>
    </w:p>
    <w:p w:rsidR="002F7F51" w:rsidRDefault="002F7F51">
      <w:pPr>
        <w:pStyle w:val="ConsPlusNormal"/>
        <w:spacing w:before="220"/>
        <w:ind w:firstLine="540"/>
        <w:jc w:val="both"/>
      </w:pPr>
      <w:bookmarkStart w:id="1" w:name="P42"/>
      <w:bookmarkEnd w:id="1"/>
      <w:r>
        <w:t>2. Право на получение субсидий имеют ТОС, зарегистрированные 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муниципального образования "Город Архангельск".</w:t>
      </w:r>
    </w:p>
    <w:p w:rsidR="002F7F51" w:rsidRDefault="002F7F51">
      <w:pPr>
        <w:pStyle w:val="ConsPlusNormal"/>
        <w:spacing w:before="220"/>
        <w:ind w:firstLine="540"/>
        <w:jc w:val="both"/>
      </w:pPr>
      <w:bookmarkStart w:id="2" w:name="P43"/>
      <w:bookmarkEnd w:id="2"/>
      <w:r>
        <w:t>3. Субсидии предоставляются ТОС на возмещение следующих фактически понесенных затрат, связанных с обеспечением деятельности ТОС: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обслуживание в кредитной организации;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бухгалтерское обслуживание;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приобретение канцелярских товаров и расходных материалов для оргтехники;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государственную регистрацию ТОС в качестве юридического лица, в том числе на оплату государственной пошлины, нотариальных услуг;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техническое обслуживание и ремонт оргтехники.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4.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 и лимитов бюджетных обязательств, доведенных до Администрации муниципального образования "Город Архангельск" на цели, указанные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5. Субсидии предоставляются ТОС, </w:t>
      </w:r>
      <w:proofErr w:type="gramStart"/>
      <w:r>
        <w:t>заключившим</w:t>
      </w:r>
      <w:proofErr w:type="gramEnd"/>
      <w:r>
        <w:t xml:space="preserve"> с Администрацией муниципального образования "Город Архангельск" соглашение о предоставлении субсидии.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6. Предоставление субсидий осуществляется в порядке очередности поступления заявлений о предоставлении субсидий на возмещение затрат, связанных с обеспечением деятельности ТОС.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7. Субсидия предоставляется ТОС в размере ста процентов суммы фактически понесенных затрат, указанных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Правил, произведенных за период с 1 января по 30 ноября текущего года, но не более предельного размера субсидии, указанного в </w:t>
      </w:r>
      <w:hyperlink w:anchor="P52" w:history="1">
        <w:r>
          <w:rPr>
            <w:color w:val="0000FF"/>
          </w:rPr>
          <w:t>пункте 8</w:t>
        </w:r>
      </w:hyperlink>
      <w:r>
        <w:t xml:space="preserve"> настоящих Правил.</w:t>
      </w:r>
    </w:p>
    <w:p w:rsidR="002F7F51" w:rsidRDefault="002F7F51">
      <w:pPr>
        <w:pStyle w:val="ConsPlusNormal"/>
        <w:spacing w:before="220"/>
        <w:ind w:firstLine="540"/>
        <w:jc w:val="both"/>
      </w:pPr>
      <w:bookmarkStart w:id="3" w:name="P52"/>
      <w:bookmarkEnd w:id="3"/>
      <w:r>
        <w:t>8. Предельный размер субсидий, предоставленных одному ТОС в текущем году, не может превышать по затратам: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обслуживание в кредитной организации - 4 000 рублей;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бухгалтерское обслуживание – 7 500 рублей;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на приобретение канцелярских товаров и расходных материалов для оргтехники - 2 000 рублей;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lastRenderedPageBreak/>
        <w:t>на государственную регистрацию ТОС в качестве юридического лица, в том числе на оплату государственной пошлины, нотариальных услуг - 7 000 рублей;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на техническое обслуживание и ремонт оргтехники </w:t>
      </w:r>
      <w:r w:rsidRPr="002F7F51">
        <w:t>-</w:t>
      </w:r>
      <w:r>
        <w:t xml:space="preserve"> 1 000 рублей.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9. Условиями предоставления субсидий являются: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а) наличие у ТОС фактически понесенных затрат, указанных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б) представление ТОС документов, содержащих достоверные сведения;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в) ведение раздельного учета затрат, источником финансового обеспечения которых является субсидия;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г) согласие ТОС на осуществление контролирующими органами, указанными в </w:t>
      </w:r>
      <w:hyperlink w:anchor="P105" w:history="1">
        <w:r>
          <w:rPr>
            <w:color w:val="0000FF"/>
          </w:rPr>
          <w:t>пункте 22</w:t>
        </w:r>
      </w:hyperlink>
      <w:r>
        <w:t xml:space="preserve"> настоящих Правил, проверок соблюдения ТОС условий, целей и порядка предоставления субсидий;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д) отсутствие у ТОС просроченной (неурегулированной) задолженности по денежным обязательствам перед муниципальным образованием "Город Архангельск".</w:t>
      </w:r>
    </w:p>
    <w:p w:rsidR="002F7F51" w:rsidRDefault="002F7F51">
      <w:pPr>
        <w:pStyle w:val="ConsPlusNormal"/>
        <w:spacing w:before="220"/>
        <w:ind w:firstLine="540"/>
        <w:jc w:val="both"/>
      </w:pPr>
      <w:bookmarkStart w:id="4" w:name="P63"/>
      <w:bookmarkEnd w:id="4"/>
      <w:r>
        <w:t>10. Для получения субсидии уполномоченный представитель ТОС (далее - заявитель) с 25 ноября по 6 декабря текущего года представляет в департамент экономического развития Администрации муниципального образования "Город Архангельск" (далее - департамент экономического развития) следующие документы: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1) </w:t>
      </w:r>
      <w:hyperlink w:anchor="P130" w:history="1">
        <w:r>
          <w:rPr>
            <w:color w:val="0000FF"/>
          </w:rPr>
          <w:t>заявление</w:t>
        </w:r>
      </w:hyperlink>
      <w:r>
        <w:t xml:space="preserve"> о предоставлении субсидии на возмещение затрат, связанных с обеспечением деятельности территориального общественного самоуправления, по форме согласно приложению N 1 к настоящим Правилам;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2) копия паспорта или иного документа, удостоверяющего личность заявителя;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3) копия документа, удостоверяющего полномочия заявителя;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4) </w:t>
      </w:r>
      <w:hyperlink w:anchor="P186" w:history="1">
        <w:r>
          <w:rPr>
            <w:color w:val="0000FF"/>
          </w:rPr>
          <w:t>опись</w:t>
        </w:r>
      </w:hyperlink>
      <w:r>
        <w:t xml:space="preserve"> документов по форме согласно приложению N 2 к настоящим Правилам;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5) </w:t>
      </w:r>
      <w:hyperlink w:anchor="P245" w:history="1">
        <w:r>
          <w:rPr>
            <w:color w:val="0000FF"/>
          </w:rPr>
          <w:t>расчет</w:t>
        </w:r>
      </w:hyperlink>
      <w:r>
        <w:t xml:space="preserve"> размера субсидии на возмещение затрат, связанных с обеспечением деятельности ТОС, по форме согласно приложению N 3 к настоящим Правилам (далее - расчет размера субсидии);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6) справку, подписанную председателем ТОС, об отсутствии просроченной (неурегулированной) задолженности по денежным обязательствам перед муниципальным образованием "Город Архангельск";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7) документы, подтверждающие фактически понесенные затраты ТОС, указанные в расчете размера субсидии: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а) на обслуживание в кредитной организации: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копия договора об открытии банковского счета юридического лица;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обслуживание ТОС в кредитной организации (платежные поручения, выписки по счету, банковские ордера);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б) на бухгалтерское обслуживание: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копия договора о предоставлении бухгалтерских услуг;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lastRenderedPageBreak/>
        <w:t>копии актов сдачи-приемки оказанных услуг;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бухгалтерское обслуживание (платежные поручения, квитанции об оплате, приходные кассовые ордера);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в) на приобретение канцелярских товаров и расходных материалов для оргтехники: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товарных и кассовых чеков;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г) на государственную регистрацию ТОС в качестве юридического лица: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копия документа об оплате государственной пошлины (квитанции об оплате);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нотариальные услуги (квитанции об оплате, приходные кассовые ордера);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д) на техническое обслуживание и ремонт оргтехники: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копия договора о предоставлении услуг</w:t>
      </w:r>
      <w:r w:rsidR="00F16565">
        <w:t xml:space="preserve"> (выполнении работ)</w:t>
      </w:r>
      <w:r>
        <w:t>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актов сдачи-приемки оказанных услуг</w:t>
      </w:r>
      <w:r w:rsidR="00F16565">
        <w:t xml:space="preserve"> (выполненных работ)</w:t>
      </w:r>
      <w:r>
        <w:t>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документов, подтверждающих оплату денежных средств за обслуживание</w:t>
      </w:r>
      <w:r w:rsidR="00F16565">
        <w:t xml:space="preserve"> и (или) ремонт</w:t>
      </w:r>
      <w:bookmarkStart w:id="5" w:name="_GoBack"/>
      <w:bookmarkEnd w:id="5"/>
      <w:r>
        <w:t xml:space="preserve"> оргтехники (платежные поручения, квитанции об оплате, приходные кассовые ордера).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руководителя ТОС и скреплены печатью ТОС (при наличии). Представленные документы должны быть сброшюрованы (или прошиты) в одну папку.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Содержащаяся в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Время приема документов: с 9 до 16 часов по московскому времени (перерыв с 12 часов 30 минут до 13 часов 30 минут), по адресу: 163000, г. Архангельск, пл. </w:t>
      </w:r>
      <w:proofErr w:type="spellStart"/>
      <w:r>
        <w:t>В.И.Ленина</w:t>
      </w:r>
      <w:proofErr w:type="spellEnd"/>
      <w:r>
        <w:t>, д. 5, кабинет 309 "А". Документы приносятся лично либо направляются по почте.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11. Департамент экономического развития по мере поступления документов, указанных в </w:t>
      </w:r>
      <w:hyperlink w:anchor="P63" w:history="1">
        <w:r>
          <w:rPr>
            <w:color w:val="0000FF"/>
          </w:rPr>
          <w:t>пункте 10</w:t>
        </w:r>
      </w:hyperlink>
      <w:r>
        <w:t xml:space="preserve"> настоящих Правил, осуществляет их регистрацию по описи документов согласно </w:t>
      </w:r>
      <w:hyperlink w:anchor="P186" w:history="1">
        <w:r>
          <w:rPr>
            <w:color w:val="0000FF"/>
          </w:rPr>
          <w:t>приложению N 2</w:t>
        </w:r>
      </w:hyperlink>
      <w:r>
        <w:t xml:space="preserve"> к настоящим Правилам в журнале, который пронумерован, прошнурован и скреплен печатью Администрации муниципального образования "Город Архангельск". Документы, поступившие в департамент экономического развития по почте, регистрируются в журнале с указанием даты (входящая дата на штемпеле почтового отправления), расписка в их получении не составляется и не выдается. Документы, представленные ТОС для получения субсидии, не возвращаются.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12. Департамент экономического развития в течение трех рабочих дней со дня поступления от ТОС документов, указанных в </w:t>
      </w:r>
      <w:hyperlink w:anchor="P63" w:history="1">
        <w:r>
          <w:rPr>
            <w:color w:val="0000FF"/>
          </w:rPr>
          <w:t>пункте 10</w:t>
        </w:r>
      </w:hyperlink>
      <w:r>
        <w:t xml:space="preserve"> настоящих Правил, осуществляет их проверку, в том числе путем получения сведений о ТОС из Единого государственного реестра юридических лиц.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13. При наличии замечаний (неточностей, в том числе ошибок) департамент экономического развития возвращает полученные документы ТОС на доработку с указанием причины возврата и нового срока их представления, о чем делается соответствующая отметка в журнале.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14. Решение о предоставлении субсидии ТОС принимается при отсутствии оснований для отказа в предоставлении субсидий, предусмотренных в </w:t>
      </w:r>
      <w:hyperlink w:anchor="P91" w:history="1">
        <w:r>
          <w:rPr>
            <w:color w:val="0000FF"/>
          </w:rPr>
          <w:t>пункте 16</w:t>
        </w:r>
      </w:hyperlink>
      <w:r>
        <w:t xml:space="preserve"> настоящих Правил, путем согласования директором департамента экономического развития расчета размера субсидии.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lastRenderedPageBreak/>
        <w:t xml:space="preserve">15. Решение об отказе в предоставлении субсидии ТОС принимается при наличии оснований для отказа в предоставлении субсидии, предусмотренных в </w:t>
      </w:r>
      <w:hyperlink w:anchor="P91" w:history="1">
        <w:r>
          <w:rPr>
            <w:color w:val="0000FF"/>
          </w:rPr>
          <w:t>пункте 16</w:t>
        </w:r>
      </w:hyperlink>
      <w:r>
        <w:t xml:space="preserve"> настоящих Правил, путем наложения соответствующей резолюции директора департамента экономического развития на расчете размера субсидии.</w:t>
      </w:r>
    </w:p>
    <w:p w:rsidR="002F7F51" w:rsidRDefault="002F7F51">
      <w:pPr>
        <w:pStyle w:val="ConsPlusNormal"/>
        <w:spacing w:before="220"/>
        <w:ind w:firstLine="540"/>
        <w:jc w:val="both"/>
      </w:pPr>
      <w:bookmarkStart w:id="6" w:name="P91"/>
      <w:bookmarkEnd w:id="6"/>
      <w:r>
        <w:t>16. Основаниями для отказа в предоставлении субсидии ТОС являются: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несоответствие ТОС определению, указанному в </w:t>
      </w:r>
      <w:hyperlink w:anchor="P42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представление документов, указанных в </w:t>
      </w:r>
      <w:hyperlink w:anchor="P63" w:history="1">
        <w:r>
          <w:rPr>
            <w:color w:val="0000FF"/>
          </w:rPr>
          <w:t>пункте 10</w:t>
        </w:r>
      </w:hyperlink>
      <w:r>
        <w:t xml:space="preserve"> настоящих Правил, не в полном объеме и (или) не по установленным формам;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представление документов, содержащих недостоверную информацию;</w:t>
      </w:r>
    </w:p>
    <w:p w:rsidR="002F7F51" w:rsidRDefault="002F7F5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25.12.2019 N 2150)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нарушение срока представления документов, указанного в </w:t>
      </w:r>
      <w:hyperlink w:anchor="P63" w:history="1">
        <w:r>
          <w:rPr>
            <w:color w:val="0000FF"/>
          </w:rPr>
          <w:t>пункте 10</w:t>
        </w:r>
      </w:hyperlink>
      <w:r>
        <w:t xml:space="preserve"> настоящих Правил;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отсутствие бюджетных средств на предоставление субсидий.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Размер субсидии может быть уменьшен в случае установления необоснованного включения затрат в расчет размера субсидии (несоответствия затрат целям предоставления субсидий, установленных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Правил, и (или) превышения предельного размера субсидий, указанного в </w:t>
      </w:r>
      <w:hyperlink w:anchor="P52" w:history="1">
        <w:r>
          <w:rPr>
            <w:color w:val="0000FF"/>
          </w:rPr>
          <w:t>пункте 8</w:t>
        </w:r>
      </w:hyperlink>
      <w:r>
        <w:t xml:space="preserve"> настоящих Правил), и (или) недостатка бюджетных средств для предоставления субсидии в полном объеме, о чем налагается соответствующая резолюция директора департамента экономического развития на расчете</w:t>
      </w:r>
      <w:proofErr w:type="gramEnd"/>
      <w:r>
        <w:t xml:space="preserve"> размера субсидии.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18. Департамент экономического развития в течение одного рабочего дня со дня принятия решения о предоставлении (отказе в предоставлении) субсидии направляет ТОС уведомление о предоставлении (отказе в предоставлении) субсидии (по почте заказным письмом с уведомлением о вручении или иным способом, свидетельствующим о получении ТОС такого уведомления).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В уведомлении о предоставлении субсидии указывается размер предоставляемой субсидии и предельный срок заключения соглашения о предоставлении субсидии. В случае уменьшения размера предоставляемой субсидии в уведомлении о предоставлении субсидии также указываются причины его уменьшения.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В уведомлении об отказе в предоставлении субсидии указываются основания для отказа в ее предоставлении.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19. Департамент экономического развития в течение двух рабочих дней со дня направления уведомления о предоставлении субсидии ТОС готовит проект соглашения о предоставлении субсидии.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20. В случае</w:t>
      </w:r>
      <w:proofErr w:type="gramStart"/>
      <w:r>
        <w:t>,</w:t>
      </w:r>
      <w:proofErr w:type="gramEnd"/>
      <w:r>
        <w:t xml:space="preserve"> если по истечении срока, установленного в уведомлении о предоставлении субсидии, соглашение о предоставлении субсидии не было подписано ТОС, обязательства Администрации муниципального образования "Город Архангельск" по предоставлению субсидии данному ТОС аннулируются.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21. Перечисление субсидии ТОС осуществляется Администрацией муниципального образования "Город Архангельск" в установленном порядке на счет ТОС, открытый в кредитной организации, не позднее 27 декабря текущего года.</w:t>
      </w:r>
    </w:p>
    <w:p w:rsidR="002F7F51" w:rsidRDefault="002F7F51">
      <w:pPr>
        <w:pStyle w:val="ConsPlusNormal"/>
        <w:spacing w:before="220"/>
        <w:ind w:firstLine="540"/>
        <w:jc w:val="both"/>
      </w:pPr>
      <w:bookmarkStart w:id="7" w:name="P105"/>
      <w:bookmarkEnd w:id="7"/>
      <w:r>
        <w:t xml:space="preserve">22. Органы государственного финансового контроля Архангельской области вправе, а департамент экономического развития, контрольно-ревизионное управление Администрации </w:t>
      </w:r>
      <w:r>
        <w:lastRenderedPageBreak/>
        <w:t>муниципального образования "Город Архангельск", контрольно-счетная палата муниципального образования "Город Архангельск" обязаны проводить проверки соблюдения ТОС условий, целей и порядка предоставления субсидий.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 xml:space="preserve">В случае установления по результатам </w:t>
      </w:r>
      <w:proofErr w:type="gramStart"/>
      <w:r>
        <w:t>проверок фактов нарушения условий предоставления</w:t>
      </w:r>
      <w:proofErr w:type="gramEnd"/>
      <w:r>
        <w:t xml:space="preserve"> субсидий, установленных пунктом 9 настоящих Правил, предоставленные субсидии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в течение 30 календарных дней со дня получения требования от департамента экономического развития;</w:t>
      </w:r>
    </w:p>
    <w:p w:rsidR="002F7F51" w:rsidRDefault="002F7F51">
      <w:pPr>
        <w:pStyle w:val="ConsPlusNormal"/>
        <w:spacing w:before="220"/>
        <w:ind w:firstLine="540"/>
        <w:jc w:val="both"/>
      </w:pPr>
      <w: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муниципального образования "Город Архангельск", контрольно-счетной палатой муниципального образования "Город Архангельск" в требовании.</w:t>
      </w: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right"/>
        <w:outlineLvl w:val="1"/>
      </w:pPr>
      <w:r>
        <w:t>Приложение N 1</w:t>
      </w:r>
    </w:p>
    <w:p w:rsidR="002F7F51" w:rsidRDefault="002F7F51">
      <w:pPr>
        <w:pStyle w:val="ConsPlusNormal"/>
        <w:jc w:val="right"/>
      </w:pPr>
      <w:r>
        <w:t>к Правилам предоставления</w:t>
      </w:r>
    </w:p>
    <w:p w:rsidR="002F7F51" w:rsidRDefault="002F7F51">
      <w:pPr>
        <w:pStyle w:val="ConsPlusNormal"/>
        <w:jc w:val="right"/>
      </w:pPr>
      <w:r>
        <w:t>субсидий на возмещение затрат,</w:t>
      </w:r>
    </w:p>
    <w:p w:rsidR="002F7F51" w:rsidRDefault="002F7F51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2F7F51" w:rsidRDefault="002F7F51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2F7F51" w:rsidRDefault="002F7F51">
      <w:pPr>
        <w:pStyle w:val="ConsPlusNormal"/>
        <w:jc w:val="right"/>
      </w:pPr>
      <w:r>
        <w:t>общественного самоуправления</w:t>
      </w:r>
    </w:p>
    <w:p w:rsidR="002F7F51" w:rsidRDefault="002F7F51">
      <w:pPr>
        <w:pStyle w:val="ConsPlusNormal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                                             </w:t>
      </w:r>
      <w:r>
        <w:t>Директору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департамента экономического развития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    Администрации </w:t>
      </w:r>
      <w:proofErr w:type="gramStart"/>
      <w:r>
        <w:t>муниципального</w:t>
      </w:r>
      <w:proofErr w:type="gramEnd"/>
    </w:p>
    <w:p w:rsidR="002F7F51" w:rsidRDefault="002F7F51" w:rsidP="002F7F51">
      <w:pPr>
        <w:pStyle w:val="ConsPlusNonformat"/>
        <w:jc w:val="both"/>
      </w:pPr>
      <w:r>
        <w:t xml:space="preserve">                                          образования "Город Архангельск"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      (полное наименование ТОС)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bookmarkStart w:id="8" w:name="P60"/>
      <w:bookmarkEnd w:id="8"/>
      <w:r>
        <w:t xml:space="preserve">                                 ЗАЯВЛЕНИЕ</w:t>
      </w:r>
    </w:p>
    <w:p w:rsidR="002F7F51" w:rsidRDefault="002F7F51" w:rsidP="002F7F51">
      <w:pPr>
        <w:pStyle w:val="ConsPlusNonformat"/>
        <w:jc w:val="both"/>
      </w:pPr>
      <w:r>
        <w:t xml:space="preserve">              о предоставлении субсидии на возмещение затрат,</w:t>
      </w:r>
    </w:p>
    <w:p w:rsidR="002F7F51" w:rsidRDefault="002F7F51" w:rsidP="002F7F51">
      <w:pPr>
        <w:pStyle w:val="ConsPlusNonformat"/>
        <w:jc w:val="both"/>
      </w:pPr>
      <w:r>
        <w:t xml:space="preserve">          </w:t>
      </w:r>
      <w:proofErr w:type="gramStart"/>
      <w:r>
        <w:t>связанных</w:t>
      </w:r>
      <w:proofErr w:type="gramEnd"/>
      <w:r>
        <w:t xml:space="preserve"> с обеспечением деятельности территориального</w:t>
      </w:r>
    </w:p>
    <w:p w:rsidR="002F7F51" w:rsidRDefault="002F7F51" w:rsidP="002F7F51">
      <w:pPr>
        <w:pStyle w:val="ConsPlusNonformat"/>
        <w:jc w:val="both"/>
      </w:pPr>
      <w:r>
        <w:t xml:space="preserve">                       общественного самоуправления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Просим   предоставить  субсидии  на  возмещение  фактически  </w:t>
      </w:r>
      <w:proofErr w:type="gramStart"/>
      <w:r>
        <w:t>понесенных</w:t>
      </w:r>
      <w:proofErr w:type="gramEnd"/>
    </w:p>
    <w:p w:rsidR="002F7F51" w:rsidRDefault="002F7F51" w:rsidP="002F7F51">
      <w:pPr>
        <w:pStyle w:val="ConsPlusNonformat"/>
        <w:jc w:val="both"/>
      </w:pPr>
      <w:r>
        <w:t>затрат, связанных с обеспечением деятельности ТОС, в сумме: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>в том числе:</w:t>
      </w:r>
    </w:p>
    <w:p w:rsidR="002F7F51" w:rsidRDefault="002F7F51" w:rsidP="002F7F51">
      <w:pPr>
        <w:pStyle w:val="ConsPlusNonformat"/>
        <w:jc w:val="both"/>
      </w:pPr>
      <w:r>
        <w:t>на обслуживание ТОС в кредитной организации: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 рублей _____ копеек;</w:t>
      </w:r>
    </w:p>
    <w:p w:rsidR="002F7F51" w:rsidRDefault="002F7F51" w:rsidP="002F7F51">
      <w:pPr>
        <w:pStyle w:val="ConsPlusNonformat"/>
        <w:jc w:val="both"/>
      </w:pPr>
      <w:r>
        <w:t xml:space="preserve">             (сумма цифрами и прописью)</w:t>
      </w:r>
    </w:p>
    <w:p w:rsidR="002F7F51" w:rsidRDefault="002F7F51" w:rsidP="002F7F51">
      <w:pPr>
        <w:pStyle w:val="ConsPlusNonformat"/>
        <w:jc w:val="both"/>
      </w:pPr>
      <w:r>
        <w:t>на бухгалтерское обслуживание: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 рублей _____ копеек;</w:t>
      </w:r>
    </w:p>
    <w:p w:rsidR="002F7F51" w:rsidRDefault="002F7F51" w:rsidP="002F7F51">
      <w:pPr>
        <w:pStyle w:val="ConsPlusNonformat"/>
        <w:jc w:val="both"/>
      </w:pPr>
      <w:r>
        <w:t xml:space="preserve">             (сумма цифрами и прописью)</w:t>
      </w:r>
    </w:p>
    <w:p w:rsidR="002F7F51" w:rsidRDefault="002F7F51" w:rsidP="002F7F51">
      <w:pPr>
        <w:pStyle w:val="ConsPlusNonformat"/>
        <w:jc w:val="both"/>
      </w:pPr>
      <w:r>
        <w:t>на приобретение канцелярских товаров и расходных материалов для оргтехники: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 рублей _____ копеек;</w:t>
      </w:r>
    </w:p>
    <w:p w:rsidR="002F7F51" w:rsidRDefault="002F7F51" w:rsidP="002F7F51">
      <w:pPr>
        <w:pStyle w:val="ConsPlusNonformat"/>
        <w:jc w:val="both"/>
      </w:pPr>
      <w:r>
        <w:t xml:space="preserve">             (сумма цифрами и прописью)</w:t>
      </w:r>
    </w:p>
    <w:p w:rsidR="002F7F51" w:rsidRDefault="002F7F51" w:rsidP="002F7F51">
      <w:pPr>
        <w:pStyle w:val="ConsPlusNonformat"/>
        <w:jc w:val="both"/>
      </w:pPr>
      <w:r>
        <w:t>на государственную регистрацию ТОС в качестве юридического лица: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 рублей _____ копеек;</w:t>
      </w:r>
    </w:p>
    <w:p w:rsidR="002F7F51" w:rsidRDefault="002F7F51" w:rsidP="002F7F51">
      <w:pPr>
        <w:pStyle w:val="ConsPlusNonformat"/>
        <w:jc w:val="both"/>
      </w:pPr>
      <w:r>
        <w:t xml:space="preserve">             (сумма цифрами и прописью)</w:t>
      </w:r>
    </w:p>
    <w:p w:rsidR="002F7F51" w:rsidRDefault="002F7F51" w:rsidP="002F7F51">
      <w:pPr>
        <w:pStyle w:val="ConsPlusNonformat"/>
        <w:jc w:val="both"/>
      </w:pPr>
      <w:r>
        <w:t>на техническое обслуживание и ремонт оргтехники:</w:t>
      </w:r>
    </w:p>
    <w:p w:rsidR="002F7F51" w:rsidRDefault="002F7F51" w:rsidP="002F7F51">
      <w:pPr>
        <w:pStyle w:val="ConsPlusNonformat"/>
        <w:jc w:val="both"/>
      </w:pPr>
      <w:r>
        <w:lastRenderedPageBreak/>
        <w:t>______________________________________________________ рублей _____ копеек;</w:t>
      </w:r>
    </w:p>
    <w:p w:rsidR="002F7F51" w:rsidRDefault="002F7F51" w:rsidP="002F7F51">
      <w:pPr>
        <w:pStyle w:val="ConsPlusNonformat"/>
        <w:jc w:val="both"/>
      </w:pPr>
      <w:r>
        <w:t xml:space="preserve">             (сумма цифрами и прописью)</w:t>
      </w:r>
    </w:p>
    <w:p w:rsidR="002F7F51" w:rsidRDefault="002F7F51" w:rsidP="002F7F51">
      <w:pPr>
        <w:pStyle w:val="ConsPlusNonformat"/>
        <w:jc w:val="both"/>
      </w:pPr>
      <w:r>
        <w:t>Юридический адрес: ________________________________________________________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>Фактическое местонахождение, почтовый адрес: ______________________________</w:t>
      </w:r>
    </w:p>
    <w:p w:rsidR="002F7F51" w:rsidRDefault="002F7F51" w:rsidP="002F7F51">
      <w:pPr>
        <w:pStyle w:val="ConsPlusNonformat"/>
        <w:jc w:val="both"/>
      </w:pPr>
      <w:r>
        <w:t>___________________________________________________________________________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>Телефон</w:t>
      </w:r>
      <w:proofErr w:type="gramStart"/>
      <w:r>
        <w:t xml:space="preserve"> (____) ___________ </w:t>
      </w:r>
      <w:proofErr w:type="gramEnd"/>
      <w:r>
        <w:t>Факс ______________ E-</w:t>
      </w:r>
      <w:proofErr w:type="spellStart"/>
      <w:r>
        <w:t>mail</w:t>
      </w:r>
      <w:proofErr w:type="spellEnd"/>
      <w:r>
        <w:t xml:space="preserve"> _____________________</w:t>
      </w:r>
    </w:p>
    <w:p w:rsidR="002F7F51" w:rsidRDefault="002F7F51" w:rsidP="002F7F51">
      <w:pPr>
        <w:pStyle w:val="ConsPlusNonformat"/>
        <w:jc w:val="both"/>
      </w:pPr>
      <w:r>
        <w:t>Дата регистрации ТОС 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>ИНН/КПП __________________________________/________________________________</w:t>
      </w:r>
    </w:p>
    <w:p w:rsidR="002F7F51" w:rsidRDefault="002F7F51" w:rsidP="002F7F51">
      <w:pPr>
        <w:pStyle w:val="ConsPlusNonformat"/>
        <w:jc w:val="both"/>
      </w:pPr>
      <w:proofErr w:type="gramStart"/>
      <w:r>
        <w:t>Р</w:t>
      </w:r>
      <w:proofErr w:type="gramEnd"/>
      <w:r>
        <w:t>/с _____________________________________; К/с ____________________________</w:t>
      </w:r>
    </w:p>
    <w:p w:rsidR="002F7F51" w:rsidRDefault="002F7F51" w:rsidP="002F7F51">
      <w:pPr>
        <w:pStyle w:val="ConsPlusNonformat"/>
        <w:jc w:val="both"/>
      </w:pPr>
      <w:r>
        <w:t>Наименование банка ________________________________________________________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>БИК _______________________________________________________________________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Достоверность представленных сведений гарантирую.</w:t>
      </w:r>
    </w:p>
    <w:p w:rsidR="002F7F51" w:rsidRDefault="002F7F51" w:rsidP="002F7F51">
      <w:pPr>
        <w:pStyle w:val="ConsPlusNonformat"/>
        <w:jc w:val="both"/>
      </w:pPr>
      <w:r>
        <w:t xml:space="preserve">    Даю  свое  согласие  на  обработку  моих  персональных  данных  в целях</w:t>
      </w:r>
    </w:p>
    <w:p w:rsidR="002F7F51" w:rsidRDefault="002F7F51" w:rsidP="002F7F51">
      <w:pPr>
        <w:pStyle w:val="ConsPlusNonformat"/>
        <w:jc w:val="both"/>
      </w:pPr>
      <w:r>
        <w:t>заключения    соглашения    о   предоставлении   субсидии.   Мое   согласие</w:t>
      </w:r>
    </w:p>
    <w:p w:rsidR="002F7F51" w:rsidRDefault="002F7F51" w:rsidP="002F7F51">
      <w:pPr>
        <w:pStyle w:val="ConsPlusNonformat"/>
        <w:jc w:val="both"/>
      </w:pPr>
      <w:r>
        <w:t>распространяется   на  персональные  данные,  содержащиеся  в  заявлении  и</w:t>
      </w:r>
    </w:p>
    <w:p w:rsidR="002F7F51" w:rsidRDefault="002F7F51" w:rsidP="002F7F51">
      <w:pPr>
        <w:pStyle w:val="ConsPlusNonformat"/>
        <w:jc w:val="both"/>
      </w:pPr>
      <w:r>
        <w:t xml:space="preserve">представленных мною </w:t>
      </w:r>
      <w:proofErr w:type="gramStart"/>
      <w:r>
        <w:t>документах</w:t>
      </w:r>
      <w:proofErr w:type="gramEnd"/>
      <w:r>
        <w:t>.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  Председатель ТОС           _____________  ___________________________</w:t>
      </w:r>
    </w:p>
    <w:p w:rsidR="002F7F51" w:rsidRDefault="002F7F51" w:rsidP="002F7F51">
      <w:pPr>
        <w:pStyle w:val="ConsPlusNonformat"/>
        <w:jc w:val="both"/>
      </w:pPr>
      <w:r>
        <w:t>(уполномоченный представитель)     (подпись)       (расшифровка подписи)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>"___" ___________ 20___ г.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>М.П. (при наличии печати)</w:t>
      </w:r>
    </w:p>
    <w:p w:rsidR="002F7F51" w:rsidRDefault="002F7F51" w:rsidP="002F7F51">
      <w:pPr>
        <w:pStyle w:val="ConsPlusNormal"/>
        <w:jc w:val="both"/>
      </w:pPr>
    </w:p>
    <w:p w:rsidR="002F7F51" w:rsidRDefault="002F7F51" w:rsidP="002F7F51">
      <w:pPr>
        <w:pStyle w:val="ConsPlusNormal"/>
        <w:jc w:val="both"/>
      </w:pPr>
    </w:p>
    <w:p w:rsidR="002F7F51" w:rsidRDefault="002F7F51" w:rsidP="002F7F51">
      <w:pPr>
        <w:pStyle w:val="ConsPlusNormal"/>
        <w:jc w:val="both"/>
      </w:pPr>
    </w:p>
    <w:p w:rsidR="002F7F51" w:rsidRDefault="002F7F51" w:rsidP="002F7F51">
      <w:pPr>
        <w:pStyle w:val="ConsPlusNonformat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right"/>
        <w:outlineLvl w:val="1"/>
      </w:pPr>
      <w:r>
        <w:t>Приложение N 2</w:t>
      </w:r>
    </w:p>
    <w:p w:rsidR="002F7F51" w:rsidRDefault="002F7F51">
      <w:pPr>
        <w:pStyle w:val="ConsPlusNormal"/>
        <w:jc w:val="right"/>
      </w:pPr>
      <w:r>
        <w:t>к Правилам предоставления</w:t>
      </w:r>
    </w:p>
    <w:p w:rsidR="002F7F51" w:rsidRDefault="002F7F51">
      <w:pPr>
        <w:pStyle w:val="ConsPlusNormal"/>
        <w:jc w:val="right"/>
      </w:pPr>
      <w:r>
        <w:t>субсидий на возмещение затрат,</w:t>
      </w:r>
    </w:p>
    <w:p w:rsidR="002F7F51" w:rsidRDefault="002F7F51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2F7F51" w:rsidRDefault="002F7F51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2F7F51" w:rsidRDefault="002F7F51">
      <w:pPr>
        <w:pStyle w:val="ConsPlusNormal"/>
        <w:jc w:val="right"/>
      </w:pPr>
      <w:r>
        <w:t>общественного самоуправления</w:t>
      </w: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nformat"/>
        <w:jc w:val="both"/>
      </w:pPr>
      <w:bookmarkStart w:id="9" w:name="P186"/>
      <w:bookmarkEnd w:id="9"/>
      <w:r>
        <w:t xml:space="preserve">                             ОПИСЬ ДОКУМЕНТОВ</w:t>
      </w:r>
    </w:p>
    <w:p w:rsidR="002F7F51" w:rsidRDefault="002F7F51">
      <w:pPr>
        <w:pStyle w:val="ConsPlusNonformat"/>
        <w:jc w:val="both"/>
      </w:pPr>
    </w:p>
    <w:p w:rsidR="002F7F51" w:rsidRDefault="002F7F51">
      <w:pPr>
        <w:pStyle w:val="ConsPlusNonformat"/>
        <w:jc w:val="both"/>
      </w:pPr>
      <w:r>
        <w:t>"____" __________ 20___ г.           Регистрационный номер в журнале ______</w:t>
      </w:r>
    </w:p>
    <w:p w:rsidR="002F7F51" w:rsidRDefault="002F7F51">
      <w:pPr>
        <w:pStyle w:val="ConsPlusNonformat"/>
        <w:jc w:val="both"/>
      </w:pPr>
    </w:p>
    <w:p w:rsidR="002F7F51" w:rsidRDefault="002F7F51">
      <w:pPr>
        <w:pStyle w:val="ConsPlusNonformat"/>
        <w:jc w:val="both"/>
      </w:pPr>
      <w:r>
        <w:t xml:space="preserve">    Настоящим подтверждается, что для предоставления субсидии на возмещение</w:t>
      </w:r>
    </w:p>
    <w:p w:rsidR="002F7F51" w:rsidRDefault="002F7F51">
      <w:pPr>
        <w:pStyle w:val="ConsPlusNonformat"/>
        <w:jc w:val="both"/>
      </w:pPr>
      <w:r>
        <w:t>фактически понесенных затрат, связанных с обеспечением деятельности ТОС:</w:t>
      </w:r>
    </w:p>
    <w:p w:rsidR="002F7F51" w:rsidRDefault="002F7F51">
      <w:pPr>
        <w:pStyle w:val="ConsPlusNonformat"/>
        <w:jc w:val="both"/>
      </w:pPr>
      <w:r>
        <w:t>__________________________________________________________________________;</w:t>
      </w:r>
    </w:p>
    <w:p w:rsidR="002F7F51" w:rsidRDefault="002F7F51">
      <w:pPr>
        <w:pStyle w:val="ConsPlusNonformat"/>
        <w:jc w:val="both"/>
      </w:pPr>
      <w:r>
        <w:t>__________________________________________________________________________;</w:t>
      </w:r>
    </w:p>
    <w:p w:rsidR="002F7F51" w:rsidRDefault="002F7F51">
      <w:pPr>
        <w:pStyle w:val="ConsPlusNonformat"/>
        <w:jc w:val="both"/>
      </w:pPr>
      <w:r>
        <w:t>___________________________________________________________________________</w:t>
      </w:r>
    </w:p>
    <w:p w:rsidR="002F7F51" w:rsidRDefault="002F7F51">
      <w:pPr>
        <w:pStyle w:val="ConsPlusNonformat"/>
        <w:jc w:val="both"/>
      </w:pPr>
      <w:r>
        <w:t xml:space="preserve">                         (полное наименование ТОС)</w:t>
      </w:r>
    </w:p>
    <w:p w:rsidR="002F7F51" w:rsidRDefault="002F7F51">
      <w:pPr>
        <w:pStyle w:val="ConsPlusNonformat"/>
        <w:jc w:val="both"/>
      </w:pPr>
      <w:r>
        <w:t>представлены следующие документы:</w:t>
      </w:r>
    </w:p>
    <w:p w:rsidR="002F7F51" w:rsidRDefault="002F7F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257"/>
        <w:gridCol w:w="1304"/>
      </w:tblGrid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Заявление о предоставлении субсидии на возмещение затрат, связанных с обеспечением деятельности территориального общественного самоуправления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Копия паспорта или иного документа, удостоверяющего личность заявителя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Копия документа, удостоверяющего полномочия заявителя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Опись документов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Копия свидетельства о государственной регистрации некоммерческой организации (ТОС)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Копия свидетельства о постановке на учет в налоговом органе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  <w:r>
              <w:t>Расчет размера субсидии</w:t>
            </w: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  <w:tr w:rsidR="002F7F51">
        <w:tc>
          <w:tcPr>
            <w:tcW w:w="454" w:type="dxa"/>
          </w:tcPr>
          <w:p w:rsidR="002F7F51" w:rsidRDefault="002F7F5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257" w:type="dxa"/>
          </w:tcPr>
          <w:p w:rsidR="002F7F51" w:rsidRDefault="002F7F51">
            <w:pPr>
              <w:pStyle w:val="ConsPlusNormal"/>
            </w:pPr>
          </w:p>
        </w:tc>
        <w:tc>
          <w:tcPr>
            <w:tcW w:w="1304" w:type="dxa"/>
          </w:tcPr>
          <w:p w:rsidR="002F7F51" w:rsidRDefault="002F7F51">
            <w:pPr>
              <w:pStyle w:val="ConsPlusNormal"/>
            </w:pPr>
          </w:p>
        </w:tc>
      </w:tr>
    </w:tbl>
    <w:p w:rsidR="002F7F51" w:rsidRDefault="002F7F51">
      <w:pPr>
        <w:pStyle w:val="ConsPlusNormal"/>
        <w:jc w:val="both"/>
      </w:pPr>
    </w:p>
    <w:p w:rsidR="002F7F51" w:rsidRDefault="002F7F51">
      <w:pPr>
        <w:pStyle w:val="ConsPlusNonformat"/>
        <w:jc w:val="both"/>
      </w:pPr>
      <w:r>
        <w:t>Сдал:</w:t>
      </w:r>
    </w:p>
    <w:p w:rsidR="002F7F51" w:rsidRDefault="002F7F51">
      <w:pPr>
        <w:pStyle w:val="ConsPlusNonformat"/>
        <w:jc w:val="both"/>
      </w:pPr>
      <w:r>
        <w:t>_________________________________________________/________________________/</w:t>
      </w:r>
    </w:p>
    <w:p w:rsidR="002F7F51" w:rsidRDefault="002F7F51">
      <w:pPr>
        <w:pStyle w:val="ConsPlusNonformat"/>
        <w:jc w:val="both"/>
      </w:pPr>
      <w:r>
        <w:t xml:space="preserve">                    (подпись)                      (расшифровка подписи)</w:t>
      </w:r>
    </w:p>
    <w:p w:rsidR="002F7F51" w:rsidRDefault="002F7F51">
      <w:pPr>
        <w:pStyle w:val="ConsPlusNonformat"/>
        <w:jc w:val="both"/>
      </w:pPr>
    </w:p>
    <w:p w:rsidR="002F7F51" w:rsidRDefault="002F7F51">
      <w:pPr>
        <w:pStyle w:val="ConsPlusNonformat"/>
        <w:jc w:val="both"/>
      </w:pPr>
      <w:r>
        <w:t>Принял:</w:t>
      </w:r>
    </w:p>
    <w:p w:rsidR="002F7F51" w:rsidRDefault="002F7F51">
      <w:pPr>
        <w:pStyle w:val="ConsPlusNonformat"/>
        <w:jc w:val="both"/>
      </w:pPr>
      <w:r>
        <w:t>_________________________________________________/________________________/</w:t>
      </w:r>
    </w:p>
    <w:p w:rsidR="002F7F51" w:rsidRDefault="002F7F51">
      <w:pPr>
        <w:pStyle w:val="ConsPlusNonformat"/>
        <w:jc w:val="both"/>
      </w:pPr>
      <w:r>
        <w:t xml:space="preserve">                    (подпись)                      (расшифровка подписи)</w:t>
      </w: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jc w:val="right"/>
        <w:outlineLvl w:val="1"/>
      </w:pPr>
      <w:r>
        <w:t>Приложение N 3</w:t>
      </w:r>
    </w:p>
    <w:p w:rsidR="002F7F51" w:rsidRDefault="002F7F51">
      <w:pPr>
        <w:pStyle w:val="ConsPlusNormal"/>
        <w:jc w:val="right"/>
      </w:pPr>
      <w:r>
        <w:t>к Правилам предоставления</w:t>
      </w:r>
    </w:p>
    <w:p w:rsidR="002F7F51" w:rsidRDefault="002F7F51">
      <w:pPr>
        <w:pStyle w:val="ConsPlusNormal"/>
        <w:jc w:val="right"/>
      </w:pPr>
      <w:r>
        <w:t>субсидий на возмещение затрат,</w:t>
      </w:r>
    </w:p>
    <w:p w:rsidR="002F7F51" w:rsidRDefault="002F7F51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2F7F51" w:rsidRDefault="002F7F51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2F7F51" w:rsidRDefault="002F7F51">
      <w:pPr>
        <w:pStyle w:val="ConsPlusNormal"/>
        <w:jc w:val="right"/>
      </w:pPr>
      <w:r>
        <w:t>общественного самоуправления</w:t>
      </w:r>
    </w:p>
    <w:p w:rsidR="002F7F51" w:rsidRDefault="002F7F51">
      <w:pPr>
        <w:pStyle w:val="ConsPlusNormal"/>
        <w:jc w:val="both"/>
      </w:pPr>
    </w:p>
    <w:p w:rsidR="002F7F51" w:rsidRDefault="002F7F51" w:rsidP="002F7F51">
      <w:pPr>
        <w:pStyle w:val="ConsPlusNonformat"/>
        <w:jc w:val="both"/>
      </w:pPr>
      <w:bookmarkStart w:id="10" w:name="P245"/>
      <w:bookmarkEnd w:id="10"/>
      <w:r>
        <w:t xml:space="preserve">                                                     Директору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департамента экономического развития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    Администрации </w:t>
      </w:r>
      <w:proofErr w:type="gramStart"/>
      <w:r>
        <w:t>муниципального</w:t>
      </w:r>
      <w:proofErr w:type="gramEnd"/>
    </w:p>
    <w:p w:rsidR="002F7F51" w:rsidRDefault="002F7F51" w:rsidP="002F7F51">
      <w:pPr>
        <w:pStyle w:val="ConsPlusNonformat"/>
        <w:jc w:val="both"/>
      </w:pPr>
      <w:r>
        <w:t xml:space="preserve">                                          образования "Город Архангельск"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          (полное наименование ТОС)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                              РАСЧЕТ</w:t>
      </w:r>
    </w:p>
    <w:p w:rsidR="002F7F51" w:rsidRDefault="002F7F51" w:rsidP="002F7F51">
      <w:pPr>
        <w:pStyle w:val="ConsPlusNonformat"/>
        <w:jc w:val="both"/>
      </w:pPr>
      <w:r>
        <w:t xml:space="preserve">             размера субсидии на возмещение затрат, связанных</w:t>
      </w:r>
    </w:p>
    <w:p w:rsidR="002F7F51" w:rsidRDefault="002F7F51" w:rsidP="002F7F51">
      <w:pPr>
        <w:pStyle w:val="ConsPlusNonformat"/>
        <w:jc w:val="both"/>
      </w:pPr>
      <w:r>
        <w:t xml:space="preserve">               с обеспечением деятельности </w:t>
      </w:r>
      <w:proofErr w:type="gramStart"/>
      <w:r>
        <w:t>территориального</w:t>
      </w:r>
      <w:proofErr w:type="gramEnd"/>
    </w:p>
    <w:p w:rsidR="002F7F51" w:rsidRDefault="002F7F51" w:rsidP="002F7F51">
      <w:pPr>
        <w:pStyle w:val="ConsPlusNonformat"/>
        <w:jc w:val="both"/>
      </w:pPr>
      <w:r>
        <w:t xml:space="preserve">                       общественного самоуправления</w:t>
      </w:r>
    </w:p>
    <w:p w:rsidR="002F7F51" w:rsidRDefault="002F7F51" w:rsidP="002F7F51">
      <w:pPr>
        <w:pStyle w:val="ConsPlusNonformat"/>
        <w:jc w:val="both"/>
      </w:pPr>
      <w:r>
        <w:t xml:space="preserve">         _________________________________________________________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(полное наименование ТОС)</w:t>
      </w:r>
    </w:p>
    <w:p w:rsidR="002F7F51" w:rsidRDefault="002F7F51" w:rsidP="002F7F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2721"/>
        <w:gridCol w:w="2551"/>
      </w:tblGrid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Сумма затрат, произведенных за период с 1 января по 30 ноября 20__ года, руб.</w:t>
            </w: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Размер субсидии (не более установленного предельного размера субсидии), руб.</w:t>
            </w:r>
          </w:p>
        </w:tc>
      </w:tr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</w:pPr>
            <w:r>
              <w:t>Затраты на обслуживание в кредитной организации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</w:tr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</w:pPr>
            <w:r>
              <w:t xml:space="preserve">Затраты на бухгалтерское </w:t>
            </w:r>
            <w:r>
              <w:lastRenderedPageBreak/>
              <w:t>обслуживание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</w:tr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</w:pPr>
            <w: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</w:tr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</w:pPr>
            <w:r>
              <w:t>Затраты на государственную регистрацию ТОС в качестве юридического лица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</w:tr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</w:pPr>
            <w:r>
              <w:t>Затраты на техническое обслуживание и ремонт оргтехники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</w:tr>
      <w:tr w:rsidR="002F7F51" w:rsidTr="003729C3">
        <w:tc>
          <w:tcPr>
            <w:tcW w:w="510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2F7F51" w:rsidRDefault="002F7F51" w:rsidP="003729C3">
            <w:pPr>
              <w:pStyle w:val="ConsPlusNormal"/>
            </w:pPr>
            <w:r>
              <w:t>Всего:</w:t>
            </w:r>
          </w:p>
        </w:tc>
        <w:tc>
          <w:tcPr>
            <w:tcW w:w="272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F7F51" w:rsidRDefault="002F7F51" w:rsidP="003729C3">
            <w:pPr>
              <w:pStyle w:val="ConsPlusNormal"/>
              <w:jc w:val="center"/>
            </w:pPr>
          </w:p>
        </w:tc>
      </w:tr>
    </w:tbl>
    <w:p w:rsidR="002F7F51" w:rsidRDefault="002F7F51" w:rsidP="002F7F51">
      <w:pPr>
        <w:pStyle w:val="ConsPlusNormal"/>
        <w:jc w:val="both"/>
      </w:pPr>
    </w:p>
    <w:p w:rsidR="002F7F51" w:rsidRDefault="002F7F51" w:rsidP="002F7F51">
      <w:pPr>
        <w:pStyle w:val="ConsPlusNonformat"/>
        <w:jc w:val="both"/>
      </w:pPr>
      <w:r>
        <w:t xml:space="preserve">      Председатель ТОС           _____________  ___________________________</w:t>
      </w:r>
    </w:p>
    <w:p w:rsidR="002F7F51" w:rsidRDefault="002F7F51" w:rsidP="002F7F51">
      <w:pPr>
        <w:pStyle w:val="ConsPlusNonformat"/>
        <w:jc w:val="both"/>
      </w:pPr>
      <w:r>
        <w:t>(уполномоченный представитель)     (подпись)       (расшифровка подписи)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>"___" ___________ 20___ г.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>Согласовано: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>Директор департамента</w:t>
      </w:r>
    </w:p>
    <w:p w:rsidR="002F7F51" w:rsidRDefault="002F7F51" w:rsidP="002F7F51">
      <w:pPr>
        <w:pStyle w:val="ConsPlusNonformat"/>
        <w:jc w:val="both"/>
      </w:pPr>
      <w:r>
        <w:t>экономического развития</w:t>
      </w:r>
    </w:p>
    <w:p w:rsidR="002F7F51" w:rsidRDefault="002F7F51" w:rsidP="002F7F51">
      <w:pPr>
        <w:pStyle w:val="ConsPlusNonformat"/>
        <w:jc w:val="both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2F7F51" w:rsidRDefault="002F7F51" w:rsidP="002F7F51">
      <w:pPr>
        <w:pStyle w:val="ConsPlusNonformat"/>
        <w:jc w:val="both"/>
      </w:pPr>
      <w:r>
        <w:t>образования "Город Архангельск"  _____________  ___________________________</w:t>
      </w:r>
    </w:p>
    <w:p w:rsidR="002F7F51" w:rsidRDefault="002F7F51" w:rsidP="002F7F51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2F7F51" w:rsidRDefault="002F7F51" w:rsidP="002F7F51">
      <w:pPr>
        <w:pStyle w:val="ConsPlusNonformat"/>
        <w:jc w:val="both"/>
      </w:pPr>
    </w:p>
    <w:p w:rsidR="002F7F51" w:rsidRDefault="002F7F51" w:rsidP="002F7F51">
      <w:pPr>
        <w:pStyle w:val="ConsPlusNonformat"/>
        <w:jc w:val="both"/>
      </w:pPr>
      <w:r>
        <w:t>"___" ___________ 20___ г.".</w:t>
      </w:r>
    </w:p>
    <w:p w:rsidR="002F7F51" w:rsidRDefault="002F7F51" w:rsidP="002F7F51">
      <w:pPr>
        <w:pStyle w:val="ConsPlusNormal"/>
        <w:jc w:val="both"/>
      </w:pPr>
    </w:p>
    <w:p w:rsidR="002F7F51" w:rsidRDefault="002F7F51" w:rsidP="002F7F51">
      <w:pPr>
        <w:pStyle w:val="ConsPlusNormal"/>
        <w:jc w:val="both"/>
      </w:pPr>
    </w:p>
    <w:p w:rsidR="002F7F51" w:rsidRDefault="002F7F51">
      <w:pPr>
        <w:pStyle w:val="ConsPlusNormal"/>
        <w:jc w:val="both"/>
      </w:pPr>
    </w:p>
    <w:p w:rsidR="002F7F51" w:rsidRDefault="002F7F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31C9" w:rsidRDefault="007A31C9"/>
    <w:sectPr w:rsidR="007A31C9" w:rsidSect="00E8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1"/>
    <w:rsid w:val="002F7F51"/>
    <w:rsid w:val="007A31C9"/>
    <w:rsid w:val="00F1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7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7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7F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7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7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7F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F55C423320B8166C297666E86E7BA4007DBAACBCC26EC85C05E8B164EB06D63AC88A384F150146CA46A462899A2B68E9AA1DBEDA324B56FE398I1E5L" TargetMode="External"/><Relationship Id="rId13" Type="http://schemas.openxmlformats.org/officeDocument/2006/relationships/hyperlink" Target="consultantplus://offline/ref=8D6F55C423320B8166C297666E86E7BA4007DBAAC7CD2DEE81C05E8B164EB06D63AC88A384F150146CA46B462899A2B68E9AA1DBEDA324B56FE398I1E5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6F55C423320B8166C297666E86E7BA4007DBAACBCA26EF83C05E8B164EB06D63AC88A384F150146CA46A462899A2B68E9AA1DBEDA324B56FE398I1E5L" TargetMode="External"/><Relationship Id="rId12" Type="http://schemas.openxmlformats.org/officeDocument/2006/relationships/hyperlink" Target="consultantplus://offline/ref=8D6F55C423320B8166C297666E86E7BA4007DBAAC3C927ED87C803811E17BC6F64A3D7B483B85C156CA46C4022C6A7A39FC2AEDCF6BD2CA373E19A17I3E3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6F55C423320B8166C297666E86E7BA4007DBAAC3C928ED85CB03811E17BC6F64A3D7B483B85C156CA46A4227C6A7A39FC2AEDCF6BD2CA373E19A17I3E3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8D6F55C423320B8166C2896B78EAB9B640098DAFC7C924BDD99F05D64147BA3A24E3D1E4C6FD591F38F52E172ECFF6ECDB9FBDDCF3A1I2E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6F55C423320B8166C297666E86E7BA4007DBAAC3C928ED85CB03811E17BC6F64A3D7B483B85C156CA46A4227C6A7A39FC2AEDCF6BD2CA373E19A17I3E3L" TargetMode="External"/><Relationship Id="rId10" Type="http://schemas.openxmlformats.org/officeDocument/2006/relationships/hyperlink" Target="consultantplus://offline/ref=8D6F55C423320B8166C297666E86E7BA4007DBAAC3C928ED85CB03811E17BC6F64A3D7B483B85C156CA46A4227C6A7A39FC2AEDCF6BD2CA373E19A17I3E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6F55C423320B8166C297666E86E7BA4007DBAAC3C92FEF8CC903811E17BC6F64A3D7B483B85C156CA46A4227C6A7A39FC2AEDCF6BD2CA373E19A17I3E3L" TargetMode="External"/><Relationship Id="rId14" Type="http://schemas.openxmlformats.org/officeDocument/2006/relationships/hyperlink" Target="consultantplus://offline/ref=8D6F55C423320B8166C297666E86E7BA4007DBAAC3C92FEF8CC903811E17BC6F64A3D7B483B85C156CA46A4227C6A7A39FC2AEDCF6BD2CA373E19A17I3E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63F7-52A7-453A-B9DA-2FDF5B3D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3354</Words>
  <Characters>19119</Characters>
  <Application>Microsoft Office Word</Application>
  <DocSecurity>0</DocSecurity>
  <Lines>159</Lines>
  <Paragraphs>44</Paragraphs>
  <ScaleCrop>false</ScaleCrop>
  <Company/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2</cp:revision>
  <dcterms:created xsi:type="dcterms:W3CDTF">2020-08-25T11:04:00Z</dcterms:created>
  <dcterms:modified xsi:type="dcterms:W3CDTF">2020-08-25T11:13:00Z</dcterms:modified>
</cp:coreProperties>
</file>